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97" w:rsidRPr="000B42BA" w:rsidRDefault="00401097" w:rsidP="00231A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42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ATALANTA - SC</w:t>
      </w:r>
    </w:p>
    <w:p w:rsidR="00401097" w:rsidRPr="000B42BA" w:rsidRDefault="00401097" w:rsidP="00231A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10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AVISO DE SUSPENSÃO DE LICITAÇÕES.</w:t>
      </w:r>
    </w:p>
    <w:p w:rsidR="007072FF" w:rsidRPr="00231A40" w:rsidRDefault="007072FF" w:rsidP="00231A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2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Decreto Estadual nº 515 de 17 de março de 2020, </w:t>
      </w:r>
      <w:r w:rsidRPr="00231A40">
        <w:rPr>
          <w:rFonts w:ascii="Times New Roman" w:eastAsia="Times New Roman" w:hAnsi="Times New Roman" w:cs="Times New Roman"/>
          <w:sz w:val="24"/>
          <w:szCs w:val="24"/>
          <w:lang w:eastAsia="pt-BR"/>
        </w:rPr>
        <w:t>que declara</w:t>
      </w:r>
      <w:r w:rsidRPr="007072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situação de emergência em todo o território catarinense, nos termos do COBRADE nº 1.5.1.1.0 - doenças infecciosas virais, para fins de prevenção e enfrentamento à COVID - 19, e estabelece outras providências</w:t>
      </w:r>
      <w:r w:rsidRPr="00231A4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072FF" w:rsidRPr="007072FF" w:rsidRDefault="007072FF" w:rsidP="00231A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2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Decreto Municipal </w:t>
      </w:r>
      <w:r w:rsidR="00231A40" w:rsidRPr="000B42BA">
        <w:rPr>
          <w:rFonts w:ascii="Times New Roman" w:eastAsia="Times New Roman" w:hAnsi="Times New Roman" w:cs="Times New Roman"/>
          <w:sz w:val="24"/>
          <w:szCs w:val="24"/>
          <w:lang w:eastAsia="pt-BR"/>
        </w:rPr>
        <w:t>nº 10</w:t>
      </w:r>
      <w:r w:rsidRPr="007072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0B42BA" w:rsidRPr="000B42BA">
        <w:rPr>
          <w:rFonts w:ascii="Times New Roman" w:eastAsia="Times New Roman" w:hAnsi="Times New Roman" w:cs="Times New Roman"/>
          <w:sz w:val="24"/>
          <w:szCs w:val="24"/>
          <w:lang w:eastAsia="pt-BR"/>
        </w:rPr>
        <w:t>18 de março de 2020</w:t>
      </w:r>
      <w:r w:rsidRPr="007072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dispõe </w:t>
      </w:r>
      <w:r w:rsidRPr="00231A4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7072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obre as medidas para enfrentamento da emergência de saúde pública de importância internacional decorrente do novo </w:t>
      </w:r>
      <w:proofErr w:type="spellStart"/>
      <w:r w:rsidRPr="007072FF">
        <w:rPr>
          <w:rFonts w:ascii="Times New Roman" w:eastAsia="Times New Roman" w:hAnsi="Times New Roman" w:cs="Times New Roman"/>
          <w:sz w:val="24"/>
          <w:szCs w:val="24"/>
          <w:lang w:eastAsia="pt-BR"/>
        </w:rPr>
        <w:t>coronavírus</w:t>
      </w:r>
      <w:proofErr w:type="spellEnd"/>
      <w:r w:rsidRPr="007072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COVID - 19, e dá outras providências;</w:t>
      </w:r>
    </w:p>
    <w:p w:rsidR="007072FF" w:rsidRPr="00231A40" w:rsidRDefault="007072FF" w:rsidP="00231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suspensos </w:t>
      </w:r>
      <w:r w:rsidR="00EB228D">
        <w:rPr>
          <w:rFonts w:ascii="Times New Roman" w:eastAsia="Times New Roman" w:hAnsi="Times New Roman" w:cs="Times New Roman"/>
          <w:sz w:val="24"/>
          <w:szCs w:val="24"/>
          <w:lang w:eastAsia="pt-BR"/>
        </w:rPr>
        <w:t>as datas</w:t>
      </w:r>
      <w:r w:rsidRPr="00231A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abertura dos seguintes processos licitatórios:</w:t>
      </w:r>
    </w:p>
    <w:p w:rsidR="007072FF" w:rsidRPr="00231A40" w:rsidRDefault="007072FF" w:rsidP="00231A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PROCESSO ADMINISTRATIVO Nº </w:t>
      </w:r>
      <w:r w:rsidR="00231A40" w:rsidRPr="00231A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Pr="00231A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/2020 – PREGÃO PRESENCIAL Nº </w:t>
      </w:r>
      <w:r w:rsidR="00231A40" w:rsidRPr="00231A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Pr="00231A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/2020</w:t>
      </w:r>
      <w:r w:rsidR="00231A40" w:rsidRPr="00231A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OBJETO: AQUISIÇÃO DE 1 (UM) TANQUE MULTIUSO, NOVO, COM CAPACIDADE MÍNIMA DE 10.000 LITROS, 3 (TRÊS) VEÍCULOS UTILITÁRIOS TIPO PICK-UP, ZERO QUILÔMETRO, 1 (UMA) CARROCERIA TIPO CAÇAMBA METÁLICA, NOVA, COM CAPACIDADE MÍNIMA DE CARGA DE 10M3 E 1 (UM) CAMINHÃO, ZERO QUILÔMETROS, TRAÇÃO 6X4, PARA ATENDIMENTO AO CONVÊNIO Nº 890226/2019 CELEBRADO ENTRE O MINISTÉRIO DA AGRICULTURA, PECUÁRIA E ABASTECIMENTO E O MUNICÍPIO DE ATALANTA, CONFORME ANEXO I QUE</w:t>
      </w:r>
      <w:r w:rsidR="002C2A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FAZ PARTE INTEGRANTE DO EDITAL e</w:t>
      </w:r>
      <w:r w:rsidRPr="00231A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</w:p>
    <w:p w:rsidR="007072FF" w:rsidRPr="00231A40" w:rsidRDefault="007072FF" w:rsidP="00231A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PROCESSO ADMINISTRATIVO Nº </w:t>
      </w:r>
      <w:r w:rsidR="00231A40" w:rsidRPr="00231A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</w:t>
      </w:r>
      <w:r w:rsidRPr="00231A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/2020 – PREGÃO </w:t>
      </w:r>
      <w:r w:rsidR="00231A40" w:rsidRPr="00231A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PRESENCIAL Nº 10</w:t>
      </w:r>
      <w:r w:rsidRPr="00231A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/2020</w:t>
      </w:r>
      <w:r w:rsidR="00231A40" w:rsidRPr="00231A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OBJETO: REGISTRO DE PREÇOS PARA FUTURA E EVENTUAL CONTRATAÇÃO DE EMPRESA(S) ESPECIALIZADA(S) NA PRESTAÇÃO DE SERVIÇOS DE MANUTENÇÃO PREVENTIVA E CORRETIVA, INCLUINDO O FORNECIMENTO DE PEÇAS, COMPONENTES E MATERIAIS PARA OS VEÍCULOS, ÔNIBUS, CAMINHÕES E DEMAIS EQUIPAMENTOS PERTENCENTES À FROTA DA PREFEITURA MUNICIPAL DE ATALANTA, INCLUINDO FUNDO MUNICIPAL DE SAÚDE E ASSISTÊNCIA SOCIAL, CONFORME ESPECIFICAÇÕES DO ANEXO I E II, QUE FAZEM PARTE INTEGRANTE DO EDITAL.</w:t>
      </w:r>
    </w:p>
    <w:p w:rsidR="00401097" w:rsidRPr="00401097" w:rsidRDefault="00401097" w:rsidP="00231A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0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interessados deverão aguardar novas datas a serem </w:t>
      </w:r>
      <w:r w:rsidR="00DD106C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publicadas</w:t>
      </w:r>
      <w:bookmarkStart w:id="0" w:name="_GoBack"/>
      <w:bookmarkEnd w:id="0"/>
      <w:r w:rsidR="007072FF" w:rsidRPr="00231A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401097" w:rsidRPr="00231A40" w:rsidRDefault="00231A40" w:rsidP="00231A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40">
        <w:rPr>
          <w:rFonts w:ascii="Times New Roman" w:eastAsia="Times New Roman" w:hAnsi="Times New Roman" w:cs="Times New Roman"/>
          <w:sz w:val="24"/>
          <w:szCs w:val="24"/>
          <w:lang w:eastAsia="pt-BR"/>
        </w:rPr>
        <w:t>Atalanta, 23</w:t>
      </w:r>
      <w:r w:rsidR="007072FF" w:rsidRPr="00231A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março de 2020.</w:t>
      </w:r>
    </w:p>
    <w:p w:rsidR="00955D18" w:rsidRPr="00CC187D" w:rsidRDefault="00231A40" w:rsidP="00CC18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JUAREZ MIGUEL RODERMEL – </w:t>
      </w:r>
      <w:r w:rsidR="00CC187D" w:rsidRPr="00231A4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sectPr w:rsidR="00955D18" w:rsidRPr="00CC1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97"/>
    <w:rsid w:val="00066F71"/>
    <w:rsid w:val="000B42BA"/>
    <w:rsid w:val="00231A40"/>
    <w:rsid w:val="002C2A9C"/>
    <w:rsid w:val="00401097"/>
    <w:rsid w:val="007072FF"/>
    <w:rsid w:val="00955D18"/>
    <w:rsid w:val="00AB2160"/>
    <w:rsid w:val="00CC187D"/>
    <w:rsid w:val="00DD106C"/>
    <w:rsid w:val="00E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C9C22-5B2B-4EB8-B5A4-668B720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7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5</cp:revision>
  <dcterms:created xsi:type="dcterms:W3CDTF">2020-03-22T10:58:00Z</dcterms:created>
  <dcterms:modified xsi:type="dcterms:W3CDTF">2020-03-22T11:55:00Z</dcterms:modified>
</cp:coreProperties>
</file>