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2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2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6"/>
          <w:shd w:fill="auto" w:val="clear"/>
        </w:rPr>
        <w:t xml:space="preserve">FUNDO MUNICIPAL DE SAÚDE DE ATALANTA</w:t>
      </w:r>
    </w:p>
    <w:p>
      <w:pPr>
        <w:spacing w:before="0" w:after="0" w:line="240"/>
        <w:ind w:right="2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6"/>
          <w:shd w:fill="auto" w:val="clear"/>
        </w:rPr>
        <w:t xml:space="preserve">PROCESSO LICITATÓRIO Nº 05/2016</w:t>
      </w:r>
    </w:p>
    <w:p>
      <w:pPr>
        <w:spacing w:before="0" w:after="0" w:line="240"/>
        <w:ind w:right="2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6"/>
          <w:shd w:fill="auto" w:val="clear"/>
        </w:rPr>
        <w:t xml:space="preserve">PREGÃO PRESENCIAL Nº 5/2016</w:t>
      </w:r>
    </w:p>
    <w:p>
      <w:pPr>
        <w:spacing w:before="0" w:after="0" w:line="240"/>
        <w:ind w:right="2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6"/>
          <w:shd w:fill="auto" w:val="clear"/>
        </w:rPr>
        <w:t xml:space="preserve">REGISTRO DE PREÇO</w:t>
      </w:r>
    </w:p>
    <w:p>
      <w:pPr>
        <w:spacing w:before="0" w:after="0" w:line="240"/>
        <w:ind w:right="2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O Fundo Municipal de Saúde de Atalanta, do Estado de Santa Catarina, torna público que realizará licitação na modalidade Pregão Presencial n◦ 5/2016 – REGISTRO DE PREÇO, para o seguinte objeto: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  <w:t xml:space="preserve">AQUISIÇÃO DE MATERIAIS E EQUIPAMENTOS MÉDICOS HOSPITALARES PARA USO DAS UNIDADES SANITÁRIAS DO MUNICÍPIO</w:t>
      </w:r>
      <w:r>
        <w:rPr>
          <w:rFonts w:ascii="Arial" w:hAnsi="Arial" w:cs="Arial" w:eastAsia="Arial"/>
          <w:b/>
          <w:color w:val="auto"/>
          <w:spacing w:val="0"/>
          <w:position w:val="0"/>
          <w:sz w:val="16"/>
          <w:shd w:fill="auto" w:val="clear"/>
        </w:rPr>
        <w:t xml:space="preserve"> Julgamento</w:t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: Menor Preço por Item. Abertura dia 03 de agosto  de 2016, ás 09:00 horas. Informações e/ou copia na integra deste Edital junto ao departamento de Compras Licitações, no horário normal de expediente, à Av. XV de novembro 1030, na cidade de Atalanta ou pelo e-mail </w:t>
      </w:r>
      <w:hyperlink xmlns:r="http://schemas.openxmlformats.org/officeDocument/2006/relationships" r:id="docRId0">
        <w:r>
          <w:rPr>
            <w:rFonts w:ascii="Arial" w:hAnsi="Arial" w:cs="Arial" w:eastAsia="Arial"/>
            <w:color w:val="0000FF"/>
            <w:spacing w:val="0"/>
            <w:position w:val="0"/>
            <w:sz w:val="16"/>
            <w:u w:val="single"/>
            <w:shd w:fill="auto" w:val="clear"/>
          </w:rPr>
          <w:t xml:space="preserve">compras@atalanta.sc.gov.br</w:t>
        </w:r>
      </w:hyperlink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 ou pelo fone (47)3535-0101. Atalanta, 22 de julho de 2016. </w:t>
      </w:r>
    </w:p>
    <w:p>
      <w:pPr>
        <w:tabs>
          <w:tab w:val="left" w:pos="18434" w:leader="none"/>
        </w:tabs>
        <w:suppressAutoHyphens w:val="true"/>
        <w:spacing w:before="0" w:after="0" w:line="240"/>
        <w:ind w:right="-52" w:left="709" w:hanging="709"/>
        <w:jc w:val="left"/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16"/>
          <w:shd w:fill="auto" w:val="clear"/>
        </w:rPr>
        <w:t xml:space="preserve">TARCISIO POLASTRI-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6"/>
          <w:shd w:fill="auto" w:val="clear"/>
        </w:rPr>
        <w:t xml:space="preserve">Prefeito Municipal de Atalanta-SC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mailto:compras@atalanta.sc.gov.br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